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(2022)三狱减字第621号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罪犯周小弟，男，1973年11月30日出生，汉族，云南省昆明市西山区人，初级中学教育，现在云南省第三监狱服刑。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昆明市晋宁区人民法院于2019年12月16日作出(2019)云0122刑初445号刑事判决，以被告人周小弟犯盗窃罪，判处有期徒刑十一年，并处罚金人民币100000.00元。判决发生法律效力后，于2020年01月10日交付监狱执行刑罚。现刑期自2019年8月6日至2030年8月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01月至2022年02月获记表扬4次，已履行罚金人民币1000.00元，其中本次考核期内执行罚金人民币1000.00元；期内月均消费76.50元，账户余额1524.00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为此，根据《中华人民共和国刑法》第七十八条第一款、第七十九条、《中华人民共和国刑事诉讼法》第二百七十三条第二款、《中华人民共和国监狱法》第二十九条、第三十条之规定，建议对罪犯周小弟予以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