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(2022)三狱减字第500号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罪犯罗安国，男，1965年4月28日出生，汉族，贵州省贵阳市人，小学教育，现在云南省第三监狱服刑。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陇川县人民法院于2016年12月12日作出(2016)云3124刑初199号刑事判决，以被告人罗安国犯贩卖毒品罪，判处有期徒刑九年三个月，并处罚金人民币3000.00元。判决发生法律效力后，于2017年01月19日交付监狱执行刑罚。执行期间，于2019年06月26日经云南省昆明市中级人民法院以(2019)云01刑更5112号裁定，裁定减去有期徒刑七个月；于2021年03月09日经云南省昆明市中级人民法院以(2021)云01刑更470号裁定，裁定减去有期徒刑七个月。现刑期自2016年4月7日至2024年5月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09月至2021年12月获记表扬3次，另查明，该犯系毒品再犯；罚金已全部履行；期内月均消费118.20元，账户余额1207.73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为此，根据《中华人民共和国刑法》第七十八条第一款、第七十九条、《中华人民共和国刑事诉讼法》第二百七十三条第二款、《中华人民共和国监狱法》第二十九条、第三十条之规定，建议对罪犯罗安国予以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