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罪犯李奇，男，1978年5月14日出生，汉族，云南省镇雄县人，初中文化，现在云南省第三监狱服刑。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2015年11月03日作出(2015)德刑三初字第212号刑事判决，以被告人李奇犯运输毒品罪，判处有期徒刑十二年，并处罚金人民币20000.00元。判决发生法律效力后，于2016年01月04日交付监狱执行刑罚。执行期间，于2018年08月03日经云南省昆明市中级人民法院以(2018)云01刑更9761号裁定，裁定减去有期徒刑七个月；于2020年08月18日经云南省昆明市中级人民法院以(2020)云01刑更3339号裁定，裁定减去有期徒刑九个月。现刑期自2015年5月16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日至2026年1月15日止。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10月获记表扬4次，已履行罚金人民币1000.00元，其中本次考核期内执行罚金人民币1000.00元；期内月均消费50.98元，账户余额139.29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