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罪犯郭进星，男，1973年5月24日出生，汉族，云南省龙陵县人，小学教育，现在云南省第三监狱服刑。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12月08日作出(2015)德刑三初字第232号刑事判决，以被告人郭进星犯运输毒品罪，判处有期徒刑十五年，并处没收个人财产人民币30000.00元。判决发生法律效力后，于2016年01月19日交付监狱执行刑罚。执行期间，于2018年08月02日经云南省昆明市中级人民法院以(2018)云01刑更9757号裁定，裁定减去有期徒刑九个月；于2020年08月17日经云南省昆明市中级人民法院以(2020)云01刑更3439号裁定，裁定减去有期徒刑九个月。现刑期自2015年5月1日至2028年10月31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已履行没收个人财产人民币1000.00元，其中本次考核期内执行没收财产人民币1000.00元；期内月均消费151.91元，账户余额1630.04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为此，根据《中华人民共和国刑法》第七十八条第一款、第七十九条、《中华人民共和国刑事诉讼法》第二百七十三条第二款、《中华人民共和国监狱法》第二十九条、第三十条之规定，建议对罪犯郭进星予以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