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(2022)三狱减字第509号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罪犯阿以茶，男，1983年11月4日出生，汉族，云南省大理市人，初级中学教育，现在云南省第三监狱服刑。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11月01日作出(2016)云31刑初232号刑事判决，以被告人阿以茶犯贩卖、运输毒品罪，判处有期徒刑十五年，并处没收个人财产人民币30000.00元。判决发生法律效力后，于2018年02月07日交付监狱执行刑罚。执行期间，于2020年08月18日经云南省昆明市中级人民法院以(2020)云01刑更3470号裁定，裁定减去有期徒刑八个月。现刑期自2015年10月3日至2030年2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已履行没收个人财产人民币1000.00元，其中本次考核期内执行没收财产人民币1000.00元；期内月均消费89.90元，账户余额901.20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为此，根据《中华人民共和国刑法》第七十八条第一款、第七十九条、《中华人民共和国刑事诉讼法》第二百七十三条第二款、《中华人民共和国监狱法》第二十九条、第三十条之规定，建议对罪犯阿以茶予以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