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罪犯鲍麻糯，男，1982年5月8日出生，景颇族，云南省陇川县人，小学教育，现在云南省第三监狱服刑。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17日作出(2017)云31刑初204号刑事判决，以被告人鲍麻糯犯贩卖毒品罪，判处有期徒刑十五年，并处没收个人财产人民币50000.00元。判决发生法律效力后，于2017年12月19日交付监狱执行刑罚。执行期间，于2020年08月18日经云南省昆明市中级人民法院以(2020)云01刑更3448号裁定，裁定减去有期徒刑八个月。现刑期自2016年11月18日至2031年3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已履行没收个人财产人民币1000.00元，其中本次考核期内执行没收财产人民币1000.00元；期内月均消费55.00元，账户余额436.00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为此，根据《中华人民共和国刑法》第七十八条第一款、第七十九条、《中华人民共和国刑事诉讼法》第二百七十三条第二款、《中华人民共和国监狱法》第二十九条、第三十条之规定，建议对罪犯鲍麻糯予以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