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B7" w:rsidRDefault="004E2A5E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CA32B7" w:rsidRDefault="004E2A5E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 w:rsidR="00CA32B7" w:rsidRDefault="004E2A5E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CA32B7" w:rsidRDefault="004E2A5E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三狱减字第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77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CA32B7" w:rsidRDefault="004E2A5E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罪犯严智，男，</w:t>
      </w:r>
      <w:r>
        <w:rPr>
          <w:rFonts w:ascii="仿宋_GB2312" w:eastAsia="仿宋_GB2312" w:hAnsi="仿宋_GB2312" w:cs="仿宋_GB2312" w:hint="eastAsia"/>
          <w:lang w:val="en-US"/>
        </w:rPr>
        <w:t>1987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10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16</w:t>
      </w:r>
      <w:r>
        <w:rPr>
          <w:rFonts w:ascii="仿宋_GB2312" w:eastAsia="仿宋_GB2312" w:hAnsi="仿宋_GB2312" w:cs="仿宋_GB2312" w:hint="eastAsia"/>
          <w:lang w:val="en-US"/>
        </w:rPr>
        <w:t>日出生，汉族，云南省祥云县人，初级中学教育，现在云南省第三监狱服刑。</w:t>
      </w:r>
      <w:bookmarkEnd w:id="4"/>
    </w:p>
    <w:p w:rsidR="00CA32B7" w:rsidRPr="005437D9" w:rsidRDefault="004E2A5E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bookmarkStart w:id="5" w:name="data_str_1"/>
      <w:r>
        <w:rPr>
          <w:rFonts w:ascii="仿宋_GB2312" w:eastAsia="仿宋_GB2312" w:hAnsi="仿宋_GB2312" w:cs="仿宋_GB2312" w:hint="eastAsia"/>
          <w:lang w:val="en-US"/>
        </w:rPr>
        <w:t>云南省祥云县人民法院于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04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04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2923</w:t>
      </w:r>
      <w:r>
        <w:rPr>
          <w:rFonts w:ascii="仿宋_GB2312" w:eastAsia="仿宋_GB2312" w:hAnsi="仿宋_GB2312" w:cs="仿宋_GB2312" w:hint="eastAsia"/>
          <w:lang w:val="en-US"/>
        </w:rPr>
        <w:t>刑初</w:t>
      </w:r>
      <w:r>
        <w:rPr>
          <w:rFonts w:ascii="仿宋_GB2312" w:eastAsia="仿宋_GB2312" w:hAnsi="仿宋_GB2312" w:cs="仿宋_GB2312" w:hint="eastAsia"/>
          <w:lang w:val="en-US"/>
        </w:rPr>
        <w:t>13</w:t>
      </w:r>
      <w:r>
        <w:rPr>
          <w:rFonts w:ascii="仿宋_GB2312" w:eastAsia="仿宋_GB2312" w:hAnsi="仿宋_GB2312" w:cs="仿宋_GB2312" w:hint="eastAsia"/>
          <w:lang w:val="en-US"/>
        </w:rPr>
        <w:t>号刑事判决，以被告人严智犯参加黑社会性质组织罪，判处有期徒刑三年，并处罚金人民币</w:t>
      </w:r>
      <w:r>
        <w:rPr>
          <w:rFonts w:ascii="仿宋_GB2312" w:eastAsia="仿宋_GB2312" w:hAnsi="仿宋_GB2312" w:cs="仿宋_GB2312" w:hint="eastAsia"/>
          <w:lang w:val="en-US"/>
        </w:rPr>
        <w:t>5000.00</w:t>
      </w:r>
      <w:r>
        <w:rPr>
          <w:rFonts w:ascii="仿宋_GB2312" w:eastAsia="仿宋_GB2312" w:hAnsi="仿宋_GB2312" w:cs="仿宋_GB2312" w:hint="eastAsia"/>
          <w:lang w:val="en-US"/>
        </w:rPr>
        <w:t>元；犯聚众斗殴罪，判处有期徒刑六年，数罪并罚，决定执行有期徒刑八年，并处罚金人民币</w:t>
      </w:r>
      <w:r>
        <w:rPr>
          <w:rFonts w:ascii="仿宋_GB2312" w:eastAsia="仿宋_GB2312" w:hAnsi="仿宋_GB2312" w:cs="仿宋_GB2312" w:hint="eastAsia"/>
          <w:lang w:val="en-US"/>
        </w:rPr>
        <w:t>5000.00</w:t>
      </w:r>
      <w:r>
        <w:rPr>
          <w:rFonts w:ascii="仿宋_GB2312" w:eastAsia="仿宋_GB2312" w:hAnsi="仿宋_GB2312" w:cs="仿宋_GB2312" w:hint="eastAsia"/>
          <w:lang w:val="en-US"/>
        </w:rPr>
        <w:t>元。宣判后，被告人严智不服，提出上诉。云南省大理白族自治州中级人民法院于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08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06</w:t>
      </w:r>
      <w:r>
        <w:rPr>
          <w:rFonts w:ascii="仿宋_GB2312" w:eastAsia="仿宋_GB2312" w:hAnsi="仿宋_GB2312" w:cs="仿宋_GB2312" w:hint="eastAsia"/>
          <w:lang w:val="en-US"/>
        </w:rPr>
        <w:t>日作出</w:t>
      </w:r>
      <w:r>
        <w:rPr>
          <w:rFonts w:ascii="仿宋_GB2312" w:eastAsia="仿宋_GB2312" w:hAnsi="仿宋_GB2312" w:cs="仿宋_GB2312" w:hint="eastAsia"/>
          <w:lang w:val="en-US"/>
        </w:rPr>
        <w:t>(2019)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>
        <w:rPr>
          <w:rFonts w:ascii="仿宋_GB2312" w:eastAsia="仿宋_GB2312" w:hAnsi="仿宋_GB2312" w:cs="仿宋_GB2312" w:hint="eastAsia"/>
          <w:lang w:val="en-US"/>
        </w:rPr>
        <w:t>29</w:t>
      </w:r>
      <w:r>
        <w:rPr>
          <w:rFonts w:ascii="仿宋_GB2312" w:eastAsia="仿宋_GB2312" w:hAnsi="仿宋_GB2312" w:cs="仿宋_GB2312" w:hint="eastAsia"/>
          <w:lang w:val="en-US"/>
        </w:rPr>
        <w:t>刑终</w:t>
      </w:r>
      <w:r>
        <w:rPr>
          <w:rFonts w:ascii="仿宋_GB2312" w:eastAsia="仿宋_GB2312" w:hAnsi="仿宋_GB2312" w:cs="仿宋_GB2312" w:hint="eastAsia"/>
          <w:lang w:val="en-US"/>
        </w:rPr>
        <w:t>84</w:t>
      </w:r>
      <w:r>
        <w:rPr>
          <w:rFonts w:ascii="仿宋_GB2312" w:eastAsia="仿宋_GB2312" w:hAnsi="仿宋_GB2312" w:cs="仿宋_GB2312" w:hint="eastAsia"/>
          <w:lang w:val="en-US"/>
        </w:rPr>
        <w:t>号刑事裁定，驳回上诉，维持原判。判决发生法律效力后，于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09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20</w:t>
      </w:r>
      <w:r>
        <w:rPr>
          <w:rFonts w:ascii="仿宋_GB2312" w:eastAsia="仿宋_GB2312" w:hAnsi="仿宋_GB2312" w:cs="仿宋_GB2312" w:hint="eastAsia"/>
          <w:lang w:val="en-US"/>
        </w:rPr>
        <w:t>日交付监狱执行刑罚。现刑期自</w:t>
      </w:r>
      <w:r>
        <w:rPr>
          <w:rFonts w:ascii="仿宋_GB2312" w:eastAsia="仿宋_GB2312" w:hAnsi="仿宋_GB2312" w:cs="仿宋_GB2312" w:hint="eastAsia"/>
          <w:lang w:val="en-US"/>
        </w:rPr>
        <w:t>2018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3</w:t>
      </w:r>
      <w:r>
        <w:rPr>
          <w:rFonts w:ascii="仿宋_GB2312" w:eastAsia="仿宋_GB2312" w:hAnsi="仿宋_GB2312" w:cs="仿宋_GB2312" w:hint="eastAsia"/>
          <w:lang w:val="en-US"/>
        </w:rPr>
        <w:t>日</w:t>
      </w:r>
      <w:r>
        <w:rPr>
          <w:rFonts w:ascii="仿宋_GB2312" w:eastAsia="仿宋_GB2312" w:hAnsi="仿宋_GB2312" w:cs="仿宋_GB2312" w:hint="eastAsia"/>
          <w:lang w:val="en-US"/>
        </w:rPr>
        <w:t>至</w:t>
      </w:r>
      <w:r>
        <w:rPr>
          <w:rFonts w:ascii="仿宋_GB2312" w:eastAsia="仿宋_GB2312" w:hAnsi="仿宋_GB2312" w:cs="仿宋_GB2312" w:hint="eastAsia"/>
          <w:lang w:val="en-US"/>
        </w:rPr>
        <w:t>2026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  <w:lang w:val="en-US"/>
        </w:rPr>
        <w:t>日止。</w:t>
      </w:r>
      <w:bookmarkEnd w:id="5"/>
    </w:p>
    <w:p w:rsidR="00CA32B7" w:rsidRDefault="004E2A5E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CA32B7" w:rsidRDefault="004E2A5E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该犯在刑罚执行期间，认罪悔罪；认真遵守法律法规及监规，接受教育改造；积极参加思想、文化、职业技术教育；积极参加劳动，努力完成各项劳动任务，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09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次，另查明，该犯系组织（领导、参加、包庇、纵容）黑社会性质组织犯罪罪犯；已履行罚金人民币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4806.49</w:t>
      </w:r>
      <w:r>
        <w:rPr>
          <w:rFonts w:ascii="仿宋_GB2312" w:eastAsia="仿宋_GB2312" w:hAnsi="仿宋_GB2312" w:cs="仿宋_GB2312" w:hint="eastAsia"/>
          <w:lang w:val="en-US"/>
        </w:rPr>
        <w:t>元，其中本次考核期内执行罚金人民币</w:t>
      </w:r>
      <w:r>
        <w:rPr>
          <w:rFonts w:ascii="仿宋_GB2312" w:eastAsia="仿宋_GB2312" w:hAnsi="仿宋_GB2312" w:cs="仿宋_GB2312" w:hint="eastAsia"/>
          <w:lang w:val="en-US"/>
        </w:rPr>
        <w:t>3806.49</w:t>
      </w:r>
      <w:r>
        <w:rPr>
          <w:rFonts w:ascii="仿宋_GB2312" w:eastAsia="仿宋_GB2312" w:hAnsi="仿宋_GB2312" w:cs="仿宋_GB2312" w:hint="eastAsia"/>
          <w:lang w:val="en-US"/>
        </w:rPr>
        <w:t>元；期内月均消费</w:t>
      </w:r>
      <w:r>
        <w:rPr>
          <w:rFonts w:ascii="仿宋_GB2312" w:eastAsia="仿宋_GB2312" w:hAnsi="仿宋_GB2312" w:cs="仿宋_GB2312" w:hint="eastAsia"/>
          <w:lang w:val="en-US"/>
        </w:rPr>
        <w:t>95.36</w:t>
      </w:r>
      <w:r>
        <w:rPr>
          <w:rFonts w:ascii="仿宋_GB2312" w:eastAsia="仿宋_GB2312" w:hAnsi="仿宋_GB2312" w:cs="仿宋_GB2312" w:hint="eastAsia"/>
          <w:lang w:val="en-US"/>
        </w:rPr>
        <w:t>元，账户余额</w:t>
      </w:r>
      <w:r>
        <w:rPr>
          <w:rFonts w:ascii="仿宋_GB2312" w:eastAsia="仿宋_GB2312" w:hAnsi="仿宋_GB2312" w:cs="仿宋_GB2312" w:hint="eastAsia"/>
          <w:lang w:val="en-US"/>
        </w:rPr>
        <w:t>1620.60</w:t>
      </w:r>
      <w:r>
        <w:rPr>
          <w:rFonts w:ascii="仿宋_GB2312" w:eastAsia="仿宋_GB2312" w:hAnsi="仿宋_GB2312" w:cs="仿宋_GB2312" w:hint="eastAsia"/>
          <w:lang w:val="en-US"/>
        </w:rPr>
        <w:t>元。</w:t>
      </w:r>
      <w:bookmarkEnd w:id="7"/>
    </w:p>
    <w:p w:rsidR="00CA32B7" w:rsidRDefault="004E2A5E">
      <w:pPr>
        <w:widowControl/>
        <w:shd w:val="clear" w:color="auto" w:fill="FFFFFF" w:themeFill="background1"/>
        <w:spacing w:line="600" w:lineRule="atLeast"/>
        <w:ind w:firstLineChars="200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t>为此，根据《中华人民共和国刑法》第七十八条第一款、第七十九</w:t>
      </w:r>
      <w:r>
        <w:rPr>
          <w:rFonts w:ascii="仿宋_GB2312" w:eastAsia="仿宋_GB2312" w:hAnsi="仿宋_GB2312" w:cs="仿宋_GB2312" w:hint="eastAsia"/>
          <w:lang w:val="en-US"/>
        </w:rPr>
        <w:t>条、《中华人民共和国刑事诉讼法》第二百七十三条第二款、《中华人民共和国监狱法》第二十九条、第三十条之规定，建议对罪犯严智予以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减去有期徒刑五个月。特提请裁定。</w:t>
      </w:r>
      <w:bookmarkEnd w:id="9"/>
    </w:p>
    <w:p w:rsidR="00CA32B7" w:rsidRDefault="00CA32B7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CA32B7" w:rsidRDefault="00CA32B7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CA32B7" w:rsidRDefault="004E2A5E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CA32B7" w:rsidRDefault="00CA32B7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CA32B7" w:rsidRDefault="004E2A5E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CA32B7" w:rsidRDefault="004E2A5E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CA32B7" w:rsidRDefault="004E2A5E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2"/>
    </w:p>
    <w:p w:rsidR="00CA32B7" w:rsidRDefault="00EA5FD8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2022年4月18日</w:t>
      </w:r>
    </w:p>
    <w:sectPr w:rsidR="00CA32B7" w:rsidSect="00CA3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5E" w:rsidRDefault="004E2A5E" w:rsidP="00EA5FD8">
      <w:r>
        <w:separator/>
      </w:r>
    </w:p>
  </w:endnote>
  <w:endnote w:type="continuationSeparator" w:id="1">
    <w:p w:rsidR="004E2A5E" w:rsidRDefault="004E2A5E" w:rsidP="00EA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8" w:rsidRDefault="00EA5F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8" w:rsidRDefault="00EA5F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8" w:rsidRDefault="00EA5F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5E" w:rsidRDefault="004E2A5E" w:rsidP="00EA5FD8">
      <w:r>
        <w:separator/>
      </w:r>
    </w:p>
  </w:footnote>
  <w:footnote w:type="continuationSeparator" w:id="1">
    <w:p w:rsidR="004E2A5E" w:rsidRDefault="004E2A5E" w:rsidP="00EA5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8" w:rsidRDefault="00EA5FD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8" w:rsidRDefault="00EA5FD8" w:rsidP="00EA5FD8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8" w:rsidRDefault="00EA5F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32B7"/>
    <w:rsid w:val="004E2A5E"/>
    <w:rsid w:val="005437D9"/>
    <w:rsid w:val="00CA32B7"/>
    <w:rsid w:val="00EA5FD8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uiPriority="0" w:unhideWhenUsed="0" w:qFormat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CA32B7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paragraph" w:styleId="1">
    <w:name w:val="heading 1"/>
    <w:basedOn w:val="a"/>
    <w:next w:val="a"/>
    <w:uiPriority w:val="9"/>
    <w:qFormat/>
    <w:rsid w:val="00CA32B7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CA32B7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CA32B7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CA32B7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CA32B7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CA32B7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CA32B7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CA32B7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CA32B7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CA32B7"/>
    <w:pPr>
      <w:spacing w:after="57"/>
      <w:ind w:left="1701" w:firstLine="0"/>
    </w:pPr>
  </w:style>
  <w:style w:type="paragraph" w:styleId="a3">
    <w:name w:val="annotation text"/>
    <w:basedOn w:val="a"/>
    <w:uiPriority w:val="99"/>
    <w:semiHidden/>
    <w:unhideWhenUsed/>
    <w:qFormat/>
    <w:rsid w:val="00CA32B7"/>
  </w:style>
  <w:style w:type="paragraph" w:styleId="a4">
    <w:name w:val="Salutation"/>
    <w:basedOn w:val="a"/>
    <w:next w:val="a"/>
    <w:qFormat/>
    <w:rsid w:val="00CA32B7"/>
    <w:rPr>
      <w:rFonts w:ascii="华文仿宋" w:eastAsia="华文仿宋" w:hAnsi="华文仿宋" w:cs="宋体"/>
      <w:sz w:val="32"/>
      <w:szCs w:val="32"/>
    </w:rPr>
  </w:style>
  <w:style w:type="paragraph" w:styleId="50">
    <w:name w:val="toc 5"/>
    <w:basedOn w:val="a"/>
    <w:next w:val="a"/>
    <w:uiPriority w:val="39"/>
    <w:unhideWhenUsed/>
    <w:qFormat/>
    <w:rsid w:val="00CA32B7"/>
    <w:pPr>
      <w:spacing w:after="57"/>
      <w:ind w:left="1134" w:firstLine="0"/>
    </w:pPr>
  </w:style>
  <w:style w:type="paragraph" w:styleId="30">
    <w:name w:val="toc 3"/>
    <w:basedOn w:val="a"/>
    <w:next w:val="a"/>
    <w:uiPriority w:val="39"/>
    <w:unhideWhenUsed/>
    <w:qFormat/>
    <w:rsid w:val="00CA32B7"/>
    <w:pPr>
      <w:spacing w:after="57"/>
      <w:ind w:left="567" w:firstLine="0"/>
    </w:pPr>
  </w:style>
  <w:style w:type="paragraph" w:styleId="80">
    <w:name w:val="toc 8"/>
    <w:basedOn w:val="a"/>
    <w:next w:val="a"/>
    <w:uiPriority w:val="39"/>
    <w:unhideWhenUsed/>
    <w:qFormat/>
    <w:rsid w:val="00CA32B7"/>
    <w:pPr>
      <w:spacing w:after="57"/>
      <w:ind w:left="1984" w:firstLine="0"/>
    </w:pPr>
  </w:style>
  <w:style w:type="paragraph" w:styleId="a5">
    <w:name w:val="Date"/>
    <w:basedOn w:val="a"/>
    <w:next w:val="a"/>
    <w:uiPriority w:val="99"/>
    <w:semiHidden/>
    <w:unhideWhenUsed/>
    <w:qFormat/>
    <w:rsid w:val="00CA32B7"/>
    <w:pPr>
      <w:ind w:left="100"/>
    </w:pPr>
  </w:style>
  <w:style w:type="paragraph" w:styleId="a6">
    <w:name w:val="Balloon Text"/>
    <w:basedOn w:val="a"/>
    <w:uiPriority w:val="99"/>
    <w:semiHidden/>
    <w:unhideWhenUsed/>
    <w:qFormat/>
    <w:rsid w:val="00CA32B7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uiPriority w:val="99"/>
    <w:unhideWhenUsed/>
    <w:qFormat/>
    <w:rsid w:val="00CA32B7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a8">
    <w:name w:val="header"/>
    <w:basedOn w:val="a"/>
    <w:uiPriority w:val="99"/>
    <w:unhideWhenUsed/>
    <w:qFormat/>
    <w:rsid w:val="00CA32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CA32B7"/>
    <w:pPr>
      <w:spacing w:after="57"/>
      <w:ind w:firstLine="0"/>
    </w:pPr>
  </w:style>
  <w:style w:type="paragraph" w:styleId="40">
    <w:name w:val="toc 4"/>
    <w:basedOn w:val="a"/>
    <w:next w:val="a"/>
    <w:uiPriority w:val="39"/>
    <w:unhideWhenUsed/>
    <w:qFormat/>
    <w:rsid w:val="00CA32B7"/>
    <w:pPr>
      <w:spacing w:after="57"/>
      <w:ind w:left="850" w:firstLine="0"/>
    </w:pPr>
  </w:style>
  <w:style w:type="paragraph" w:styleId="a9">
    <w:name w:val="Subtitle"/>
    <w:basedOn w:val="a"/>
    <w:next w:val="a"/>
    <w:uiPriority w:val="11"/>
    <w:qFormat/>
    <w:rsid w:val="00CA32B7"/>
    <w:pPr>
      <w:outlineLvl w:val="0"/>
    </w:pPr>
    <w:rPr>
      <w:i/>
      <w:color w:val="444444"/>
      <w:sz w:val="52"/>
    </w:rPr>
  </w:style>
  <w:style w:type="paragraph" w:styleId="aa">
    <w:name w:val="footnote text"/>
    <w:basedOn w:val="a"/>
    <w:uiPriority w:val="99"/>
    <w:semiHidden/>
    <w:unhideWhenUsed/>
    <w:qFormat/>
    <w:rsid w:val="00CA32B7"/>
    <w:rPr>
      <w:sz w:val="20"/>
    </w:rPr>
  </w:style>
  <w:style w:type="paragraph" w:styleId="60">
    <w:name w:val="toc 6"/>
    <w:basedOn w:val="a"/>
    <w:next w:val="a"/>
    <w:uiPriority w:val="39"/>
    <w:unhideWhenUsed/>
    <w:qFormat/>
    <w:rsid w:val="00CA32B7"/>
    <w:pPr>
      <w:spacing w:after="57"/>
      <w:ind w:left="1417" w:firstLine="0"/>
    </w:pPr>
  </w:style>
  <w:style w:type="paragraph" w:styleId="20">
    <w:name w:val="toc 2"/>
    <w:basedOn w:val="a"/>
    <w:next w:val="a"/>
    <w:uiPriority w:val="39"/>
    <w:unhideWhenUsed/>
    <w:qFormat/>
    <w:rsid w:val="00CA32B7"/>
    <w:pPr>
      <w:spacing w:after="57"/>
      <w:ind w:left="283" w:firstLine="0"/>
    </w:pPr>
  </w:style>
  <w:style w:type="paragraph" w:styleId="90">
    <w:name w:val="toc 9"/>
    <w:basedOn w:val="a"/>
    <w:next w:val="a"/>
    <w:uiPriority w:val="39"/>
    <w:unhideWhenUsed/>
    <w:qFormat/>
    <w:rsid w:val="00CA32B7"/>
    <w:pPr>
      <w:spacing w:after="57"/>
      <w:ind w:left="2268" w:firstLine="0"/>
    </w:pPr>
  </w:style>
  <w:style w:type="paragraph" w:styleId="ab">
    <w:name w:val="Title"/>
    <w:basedOn w:val="a"/>
    <w:next w:val="a"/>
    <w:uiPriority w:val="10"/>
    <w:qFormat/>
    <w:rsid w:val="00CA32B7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3"/>
    <w:next w:val="a3"/>
    <w:uiPriority w:val="99"/>
    <w:semiHidden/>
    <w:unhideWhenUsed/>
    <w:qFormat/>
    <w:rsid w:val="00CA32B7"/>
    <w:rPr>
      <w:b/>
      <w:bCs/>
    </w:rPr>
  </w:style>
  <w:style w:type="table" w:styleId="ad">
    <w:name w:val="Table Grid"/>
    <w:basedOn w:val="a1"/>
    <w:uiPriority w:val="59"/>
    <w:qFormat/>
    <w:rsid w:val="00CA32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CA32B7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CA32B7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CA32B7"/>
    <w:rPr>
      <w:vertAlign w:val="superscript"/>
    </w:rPr>
  </w:style>
  <w:style w:type="paragraph" w:customStyle="1" w:styleId="TOC1">
    <w:name w:val="TOC 标题1"/>
    <w:uiPriority w:val="39"/>
    <w:unhideWhenUsed/>
    <w:qFormat/>
    <w:rsid w:val="00CA32B7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Style80">
    <w:name w:val="_Style 80"/>
    <w:qFormat/>
    <w:rsid w:val="00CA32B7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CA32B7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CA32B7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CA32B7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CA32B7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CA32B7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CA32B7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CA32B7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CA32B7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CA32B7"/>
    <w:rPr>
      <w:rFonts w:ascii="Arial" w:eastAsia="Arial" w:hAnsi="Arial" w:cs="Arial"/>
      <w:i/>
      <w:iCs/>
      <w:color w:val="444444"/>
      <w:sz w:val="23"/>
      <w:szCs w:val="23"/>
    </w:rPr>
  </w:style>
  <w:style w:type="paragraph" w:styleId="af1">
    <w:name w:val="Quote"/>
    <w:basedOn w:val="a"/>
    <w:next w:val="a"/>
    <w:uiPriority w:val="29"/>
    <w:qFormat/>
    <w:rsid w:val="00CA32B7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2">
    <w:name w:val="Intense Quote"/>
    <w:basedOn w:val="a"/>
    <w:next w:val="a"/>
    <w:uiPriority w:val="30"/>
    <w:qFormat/>
    <w:rsid w:val="00CA32B7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CA32B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CA32B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CA32B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CA32B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CA32B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CA32B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CA32B7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CA32B7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CA32B7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CA32B7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CA32B7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CA32B7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CA32B7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CA32B7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CA32B7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CA32B7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CA32B7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CA32B7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CA32B7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CA32B7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CA32B7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CA32B7"/>
    <w:rPr>
      <w:sz w:val="20"/>
    </w:rPr>
  </w:style>
  <w:style w:type="paragraph" w:customStyle="1" w:styleId="TOC10">
    <w:name w:val="TOC 标题1"/>
    <w:uiPriority w:val="39"/>
    <w:unhideWhenUsed/>
    <w:qFormat/>
    <w:rsid w:val="00CA32B7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szCs w:val="22"/>
      <w:lang w:bidi="en-US"/>
    </w:rPr>
  </w:style>
  <w:style w:type="character" w:customStyle="1" w:styleId="af3">
    <w:name w:val="页眉 字符"/>
    <w:basedOn w:val="a0"/>
    <w:uiPriority w:val="99"/>
    <w:qFormat/>
    <w:rsid w:val="00CA32B7"/>
    <w:rPr>
      <w:sz w:val="18"/>
      <w:szCs w:val="18"/>
    </w:rPr>
  </w:style>
  <w:style w:type="character" w:customStyle="1" w:styleId="af4">
    <w:name w:val="页脚 字符"/>
    <w:basedOn w:val="a0"/>
    <w:uiPriority w:val="99"/>
    <w:qFormat/>
    <w:rsid w:val="00CA32B7"/>
    <w:rPr>
      <w:sz w:val="18"/>
      <w:szCs w:val="18"/>
    </w:rPr>
  </w:style>
  <w:style w:type="paragraph" w:styleId="af5">
    <w:name w:val="No Spacing"/>
    <w:uiPriority w:val="1"/>
    <w:qFormat/>
    <w:rsid w:val="00CA32B7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both"/>
    </w:pPr>
    <w:rPr>
      <w:sz w:val="24"/>
      <w:szCs w:val="22"/>
      <w:lang w:eastAsia="zh-CN"/>
    </w:rPr>
  </w:style>
  <w:style w:type="paragraph" w:styleId="af6">
    <w:name w:val="List Paragraph"/>
    <w:basedOn w:val="a"/>
    <w:uiPriority w:val="34"/>
    <w:qFormat/>
    <w:rsid w:val="00CA32B7"/>
    <w:pPr>
      <w:ind w:firstLine="420"/>
    </w:pPr>
    <w:rPr>
      <w:rFonts w:ascii="Calibri" w:eastAsia="Calibri" w:hAnsi="Calibri" w:cs="Calibri"/>
      <w:szCs w:val="22"/>
    </w:rPr>
  </w:style>
  <w:style w:type="character" w:customStyle="1" w:styleId="af7">
    <w:name w:val="日期 字符"/>
    <w:basedOn w:val="a0"/>
    <w:uiPriority w:val="99"/>
    <w:semiHidden/>
    <w:qFormat/>
    <w:rsid w:val="00CA32B7"/>
  </w:style>
  <w:style w:type="paragraph" w:customStyle="1" w:styleId="Default">
    <w:name w:val="Default"/>
    <w:qFormat/>
    <w:rsid w:val="00CA32B7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8">
    <w:name w:val="批注框文本 字符"/>
    <w:basedOn w:val="a0"/>
    <w:uiPriority w:val="99"/>
    <w:semiHidden/>
    <w:qFormat/>
    <w:rsid w:val="00CA32B7"/>
    <w:rPr>
      <w:sz w:val="18"/>
      <w:szCs w:val="18"/>
    </w:rPr>
  </w:style>
  <w:style w:type="character" w:customStyle="1" w:styleId="af9">
    <w:name w:val="称呼 字符"/>
    <w:basedOn w:val="a0"/>
    <w:qFormat/>
    <w:rsid w:val="00CA32B7"/>
    <w:rPr>
      <w:rFonts w:ascii="华文仿宋" w:eastAsia="华文仿宋" w:hAnsi="华文仿宋" w:cs="宋体"/>
      <w:sz w:val="32"/>
      <w:szCs w:val="32"/>
    </w:rPr>
  </w:style>
  <w:style w:type="character" w:customStyle="1" w:styleId="afa">
    <w:name w:val="批注文字 字符"/>
    <w:basedOn w:val="a0"/>
    <w:uiPriority w:val="99"/>
    <w:semiHidden/>
    <w:qFormat/>
    <w:rsid w:val="00CA32B7"/>
    <w:rPr>
      <w:rFonts w:ascii="Times New Roman" w:eastAsia="宋体" w:hAnsi="Times New Roman" w:cs="Times New Roman"/>
      <w:szCs w:val="24"/>
    </w:rPr>
  </w:style>
  <w:style w:type="character" w:customStyle="1" w:styleId="afb">
    <w:name w:val="批注主题 字符"/>
    <w:basedOn w:val="afa"/>
    <w:uiPriority w:val="99"/>
    <w:semiHidden/>
    <w:qFormat/>
    <w:rsid w:val="00CA32B7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sid w:val="00CA32B7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张利荣</cp:lastModifiedBy>
  <cp:revision>2</cp:revision>
  <dcterms:created xsi:type="dcterms:W3CDTF">2019-07-02T07:39:00Z</dcterms:created>
  <dcterms:modified xsi:type="dcterms:W3CDTF">2022-06-15T07:31:00Z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