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1" w:rsidRDefault="00DD77FD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E238A1" w:rsidRDefault="00DD77FD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E238A1" w:rsidRDefault="00DD77FD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E238A1" w:rsidRDefault="00DD77FD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E238A1" w:rsidRDefault="00DD77FD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罪犯鲁金旺，男，</w:t>
      </w:r>
      <w:r>
        <w:rPr>
          <w:rFonts w:ascii="仿宋_GB2312" w:eastAsia="仿宋_GB2312" w:hAnsi="仿宋_GB2312" w:cs="仿宋_GB2312" w:hint="eastAsia"/>
          <w:lang w:val="en-US"/>
        </w:rPr>
        <w:t>1996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16</w:t>
      </w:r>
      <w:r>
        <w:rPr>
          <w:rFonts w:ascii="仿宋_GB2312" w:eastAsia="仿宋_GB2312" w:hAnsi="仿宋_GB2312" w:cs="仿宋_GB2312" w:hint="eastAsia"/>
          <w:lang w:val="en-US"/>
        </w:rPr>
        <w:t>日出生，彝族，云南省楚雄市人，中等专科毕业，现在云南省第三监狱服刑。</w:t>
      </w:r>
      <w:bookmarkEnd w:id="4"/>
    </w:p>
    <w:p w:rsidR="00E238A1" w:rsidRDefault="00DD77FD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云南省楚雄彝族自治州中级人民法院于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22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(2018)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23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45</w:t>
      </w:r>
      <w:r>
        <w:rPr>
          <w:rFonts w:ascii="仿宋_GB2312" w:eastAsia="仿宋_GB2312" w:hAnsi="仿宋_GB2312" w:cs="仿宋_GB2312" w:hint="eastAsia"/>
          <w:lang w:val="en-US"/>
        </w:rPr>
        <w:t>号刑事附带民事判决，以被告人鲁金旺犯故意伤害罪，判处有期徒刑七年，并处单独赔偿附带民事诉讼原告人人民币</w:t>
      </w:r>
      <w:r>
        <w:rPr>
          <w:rFonts w:ascii="仿宋_GB2312" w:eastAsia="仿宋_GB2312" w:hAnsi="仿宋_GB2312" w:cs="仿宋_GB2312" w:hint="eastAsia"/>
          <w:lang w:val="en-US"/>
        </w:rPr>
        <w:t>20000.00</w:t>
      </w:r>
      <w:r>
        <w:rPr>
          <w:rFonts w:ascii="仿宋_GB2312" w:eastAsia="仿宋_GB2312" w:hAnsi="仿宋_GB2312" w:cs="仿宋_GB2312" w:hint="eastAsia"/>
          <w:lang w:val="en-US"/>
        </w:rPr>
        <w:t>元。宣判后，被告人鲁金旺不服，提出上诉。云南省高级人民法院于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14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云刑终</w:t>
      </w:r>
      <w:r>
        <w:rPr>
          <w:rFonts w:ascii="仿宋_GB2312" w:eastAsia="仿宋_GB2312" w:hAnsi="仿宋_GB2312" w:cs="仿宋_GB2312" w:hint="eastAsia"/>
          <w:lang w:val="en-US"/>
        </w:rPr>
        <w:t>617</w:t>
      </w:r>
      <w:r>
        <w:rPr>
          <w:rFonts w:ascii="仿宋_GB2312" w:eastAsia="仿宋_GB2312" w:hAnsi="仿宋_GB2312" w:cs="仿宋_GB2312" w:hint="eastAsia"/>
          <w:lang w:val="en-US"/>
        </w:rPr>
        <w:t>号刑事附带民事裁定，驳回上诉，维持原判。判决发生法律效力后，于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24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2017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25</w:t>
      </w:r>
      <w:r>
        <w:rPr>
          <w:rFonts w:ascii="仿宋_GB2312" w:eastAsia="仿宋_GB2312" w:hAnsi="仿宋_GB2312" w:cs="仿宋_GB2312" w:hint="eastAsia"/>
          <w:lang w:val="en-US"/>
        </w:rPr>
        <w:t>日至</w:t>
      </w:r>
      <w:r>
        <w:rPr>
          <w:rFonts w:ascii="仿宋_GB2312" w:eastAsia="仿宋_GB2312" w:hAnsi="仿宋_GB2312" w:cs="仿宋_GB2312" w:hint="eastAsia"/>
          <w:lang w:val="en-US"/>
        </w:rPr>
        <w:t>2024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24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E238A1" w:rsidRDefault="00DD77FD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E238A1" w:rsidRDefault="00DD77FD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</w:t>
      </w:r>
      <w:r>
        <w:rPr>
          <w:rFonts w:ascii="仿宋_GB2312" w:eastAsia="仿宋_GB2312" w:hAnsi="仿宋_GB2312" w:cs="仿宋_GB2312" w:hint="eastAsia"/>
          <w:lang w:val="en-US"/>
        </w:rPr>
        <w:t>犯在刑罚执行期间，认罪悔罪；认真遵守法律法规及监规，接受教育改造；积极参加思想、文化、职业技术教育；积极参加劳动，努力完成各项劳动任务，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次，单独赔偿附带民事诉讼原告人已履行完毕；期内月均消费</w:t>
      </w:r>
      <w:r>
        <w:rPr>
          <w:rFonts w:ascii="仿宋_GB2312" w:eastAsia="仿宋_GB2312" w:hAnsi="仿宋_GB2312" w:cs="仿宋_GB2312" w:hint="eastAsia"/>
          <w:lang w:val="en-US"/>
        </w:rPr>
        <w:t>76.77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392.86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E238A1" w:rsidRDefault="00DD77FD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第二款、《中华人民共和国监狱法》第二十九条、第三十条之规定，建议对罪犯鲁金旺予以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减去有期徒刑六个月。特提请裁定。</w:t>
      </w:r>
      <w:bookmarkEnd w:id="9"/>
    </w:p>
    <w:p w:rsidR="00E238A1" w:rsidRDefault="00E238A1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238A1" w:rsidRDefault="00E238A1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238A1" w:rsidRDefault="00DD77FD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E238A1" w:rsidRDefault="00E238A1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E238A1" w:rsidRDefault="00DD77FD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E238A1" w:rsidRDefault="00DD77FD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E238A1" w:rsidRDefault="00DD77FD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DC0D3B" w:rsidRDefault="00DC0D3B" w:rsidP="00DC0D3B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sectPr w:rsidR="00DC0D3B" w:rsidSect="00E23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7FD" w:rsidRDefault="00DD77FD" w:rsidP="00DC0D3B">
      <w:r>
        <w:separator/>
      </w:r>
    </w:p>
  </w:endnote>
  <w:endnote w:type="continuationSeparator" w:id="1">
    <w:p w:rsidR="00DD77FD" w:rsidRDefault="00DD77FD" w:rsidP="00DC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3B" w:rsidRDefault="00DC0D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3B" w:rsidRDefault="00DC0D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3B" w:rsidRDefault="00DC0D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7FD" w:rsidRDefault="00DD77FD" w:rsidP="00DC0D3B">
      <w:r>
        <w:separator/>
      </w:r>
    </w:p>
  </w:footnote>
  <w:footnote w:type="continuationSeparator" w:id="1">
    <w:p w:rsidR="00DD77FD" w:rsidRDefault="00DD77FD" w:rsidP="00DC0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3B" w:rsidRDefault="00DC0D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3B" w:rsidRDefault="00DC0D3B" w:rsidP="00DC0D3B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3B" w:rsidRDefault="00DC0D3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38A1"/>
    <w:rsid w:val="00DC0D3B"/>
    <w:rsid w:val="00DD77FD"/>
    <w:rsid w:val="00E238A1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E238A1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E238A1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E238A1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E238A1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E238A1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E238A1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E238A1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E238A1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E238A1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E238A1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E238A1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E238A1"/>
  </w:style>
  <w:style w:type="paragraph" w:styleId="a4">
    <w:name w:val="Salutation"/>
    <w:basedOn w:val="a"/>
    <w:next w:val="a"/>
    <w:qFormat/>
    <w:rsid w:val="00E238A1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E238A1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E238A1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E238A1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E238A1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E238A1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E238A1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E238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238A1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E238A1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E238A1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E238A1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E238A1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E238A1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E238A1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E238A1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E238A1"/>
    <w:rPr>
      <w:b/>
      <w:bCs/>
    </w:rPr>
  </w:style>
  <w:style w:type="table" w:styleId="ad">
    <w:name w:val="Table Grid"/>
    <w:basedOn w:val="a1"/>
    <w:uiPriority w:val="59"/>
    <w:qFormat/>
    <w:rsid w:val="00E238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E238A1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E238A1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E238A1"/>
    <w:rPr>
      <w:vertAlign w:val="superscript"/>
    </w:rPr>
  </w:style>
  <w:style w:type="paragraph" w:customStyle="1" w:styleId="TOC1">
    <w:name w:val="TOC 标题1"/>
    <w:uiPriority w:val="39"/>
    <w:unhideWhenUsed/>
    <w:qFormat/>
    <w:rsid w:val="00E238A1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E238A1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E238A1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E238A1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E238A1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E238A1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E238A1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E238A1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E238A1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E238A1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E238A1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E238A1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E238A1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E238A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E238A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E238A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E238A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E238A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E238A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E238A1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E238A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E238A1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E238A1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E238A1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E238A1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E238A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E238A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E238A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E238A1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E238A1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E238A1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E238A1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E238A1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E238A1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E238A1"/>
    <w:rPr>
      <w:sz w:val="20"/>
    </w:rPr>
  </w:style>
  <w:style w:type="paragraph" w:customStyle="1" w:styleId="TOC10">
    <w:name w:val="TOC 标题1"/>
    <w:uiPriority w:val="39"/>
    <w:unhideWhenUsed/>
    <w:qFormat/>
    <w:rsid w:val="00E238A1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E238A1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E238A1"/>
    <w:rPr>
      <w:sz w:val="18"/>
      <w:szCs w:val="18"/>
    </w:rPr>
  </w:style>
  <w:style w:type="paragraph" w:styleId="af5">
    <w:name w:val="No Spacing"/>
    <w:uiPriority w:val="1"/>
    <w:qFormat/>
    <w:rsid w:val="00E238A1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E238A1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E238A1"/>
  </w:style>
  <w:style w:type="paragraph" w:customStyle="1" w:styleId="Default">
    <w:name w:val="Default"/>
    <w:qFormat/>
    <w:rsid w:val="00E238A1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E238A1"/>
    <w:rPr>
      <w:sz w:val="18"/>
      <w:szCs w:val="18"/>
    </w:rPr>
  </w:style>
  <w:style w:type="character" w:customStyle="1" w:styleId="af9">
    <w:name w:val="称呼 字符"/>
    <w:basedOn w:val="a0"/>
    <w:qFormat/>
    <w:rsid w:val="00E238A1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E238A1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E238A1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E238A1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张利荣</cp:lastModifiedBy>
  <cp:revision>1</cp:revision>
  <dcterms:created xsi:type="dcterms:W3CDTF">2019-07-02T07:39:00Z</dcterms:created>
  <dcterms:modified xsi:type="dcterms:W3CDTF">2022-06-15T07:28:00Z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