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(2022)三狱减字第80号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罪犯左老顺，男，1973年5月16日出生，汉族，云南省永德县人，文盲，现在云南省第三监狱服刑。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2007年08月01日作出(2007)临中刑初字第333号刑事判决，以被告人左老顺犯贩卖毒品罪，判处无期徒刑，剥夺政治权利终身，并处没收个人财产人民币20000.00元。判决发生法律效力后，于2007年12月18日交付监狱执行刑罚。执行期间，于2010年05月27日经云南省高级人民法院以(2010)云高刑执字第1579号裁定，裁定减为有期徒刑十九年九个月，剥夺政治权利改为七年；于2012年06月29日经云南省昆明市中级人民法院以(2012)昆刑执字第17291号裁定，裁定减去有期徒刑一年十一个月，剥夺政治权利七年不变；于2013年08月08日经云南省昆明市中级人民法院以(2013)昆刑执字第14451号裁定，裁定减去有期徒刑十个月，剥夺政治权利七年不变；于2014年09月08日经云南省昆明市中级人民法院以(2014)昆刑执字第18427号裁定，裁定减去有期徒刑九个月，剥夺政治权利七年不变；于2015年10月15日经云南省昆明市中级人民法院以(2015)昆刑执字第15141号裁定，裁定减去有期徒刑八个月，剥夺政治权利七年不变；于2016年12月27日经云南省昆明市中级人民法院以(2016)云01刑更第20614号裁定，裁定减去有期徒刑十个月，剥夺政治权利七年不变；于2019年06月25日经云南省昆明市中级人民法院以(2019)云01刑更5042号裁定，裁定减去有期徒刑八个月，剥夺政治权利七年不变。现刑期自2010年5月27日至2024年6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11月至2021年08月获记表扬6次，未履行财产性判项；期内月均消费57.20元，账户余额650.70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为此，根据《中华人民共和国刑法》第七十八条第一款、第七十九条、《中华人民共和国刑事诉讼法》第二百七十三条第二款、《中华人民共和国监狱法》第二十九条、第三十条之规定，建议对罪犯左老顺予以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