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(2022)三狱减字第402号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罪犯张秋生，男，1970年9月11日出生，汉族，湖南省祁阳县人，大学专科结业，现在云南省第三监狱服刑。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08月22日作出(2017)云31刑初142号刑事判决，以被告人张秋生犯诈骗罪，判处有期徒刑十三年，并处罚金人民币50000.00元；犯挪用资金罪，判处有期徒刑六个月，数罪并罚，决定执行有期徒刑十三年，并处罚金人民币50000.00元。判决发生法律效力后，于2017年11月03日交付监狱执行刑罚。执行期间，于2020年04月02日经云南省昆明市中级人民法院以(2020)云01刑更1625号裁定，裁定减去有期徒刑八个月。现刑期自2016年9月19日至2029年1月18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01月至2021年10月获记表扬4次，未履行财产性判项；期内月均消费109.78元，账户余额209.00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为此，根据《中华人民共和国刑法》第七十八条第一款、第七十九条、《中华人民共和国刑事诉讼法》第二百七十三条第二款、《中华人民共和国监狱法》第二十九条、第三十条之规定，建议对罪犯张秋生予以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