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罪犯余新品，男，1968年3月13日出生，傈僳族，云南省腾冲市人，文盲，现在云南省第三监狱服刑。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19日作出(2017)云31刑初74号刑事判决，以被告人余新品犯运输毒品罪，判处有期徒刑十五年，并处没收个人财产人民币30000.00元。判决发生法律效力后，于2017年09月12日交付监狱执行刑罚。执行期间，于2020年04月01日经云南省昆明市中级人民法院以(2020)云刑更1602号裁定，裁定减去有期徒刑八个月。现刑期自2016年8月21日至2030年12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4次，已履行没收个人财产人民币1200.00元，其中本次考核期内执行没收财产人民币1200.00元；期内月均消费56.30元，账户余额1149.80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为此，根据《中华人民共和国刑法》第七十八条第一款、第七十九条、《中华人民共和国刑事诉讼法》第二百七十三条第二款、《中华人民共和国监狱法》第二十九条、第三十条之规定，建议对罪犯余新品予以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