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(2022)三狱减字第239号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罪犯依喊，男，1977年11月2日出生，傣族，云南省瑞丽市人，文盲，现在云南省第三监狱服刑。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瑞丽市人民法院于2017年09月07日作出(2017)云3102刑初100号刑事判决，以被告人依喊犯非法持有毒品罪，判处有期徒刑八年，并处罚金人民币20000.00元。宣判后，被告人依喊不服，提出上诉。云南省德宏傣族景颇族自治州中级人民法院于2017年11月15日作出(2017)云31刑终108号刑事裁定，驳回上诉，维持原判。判决发生法律效力后，于2018年01月19日交付监狱执行刑罚。执行期间，于2020年08月18日经云南省昆明市中级人民法院以(2020)云01刑更3374号裁定，裁定减去有期徒刑四个月。现刑期自2017年2月13日至2024年10月12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2021年08月获记表扬3次，另查明，该犯系毒品再犯，累犯；未履行财产性判项；期内月均消费52.00元，账户余额210.00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为此，根据《中华人民共和国刑法》第七十八条第一款、第七十九条、《中华人民共和国刑事诉讼法》第二百七十三条第二款、《中华人民共和国监狱法》第二十九条、第三十条之规定，建议对罪犯依喊予以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