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罪犯杨国元，男，1982年4月7日出生，汉族，云南省龙陵县人，小学教育，现在云南省第三监狱服刑。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05月15日作出(2015)德刑三初字第100号刑事判决，以被告人杨国元犯运输毒品罪，判处有期徒刑十五年，并处没收个人全部财产。判决发生法律效力后，于2015年07月09日交付监狱执行刑罚。执行期间，于2018年04月26日经云南省昆明市中级人民法院以(2018)云01刑更4496号裁定，裁定减去有期徒刑七个月；于2020年04月03日经云南省昆明市中级人民法院以(2020)云01刑更1543号裁定，裁定减去有期徒刑七个月。现刑期自2014年12月7日至2028年10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另查明，该犯系累犯；已履行没收个人财产人民币1000.00元，其中本次考核期内执行没收财产人民币1000.00元；期内月均消费95.69元，账户余额841.93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为此，根据《中华人民共和国刑法》第七十八条第一款、第七十九条、《中华人民共和国刑事诉讼法》第二百七十三条第二款、《中华人民共和国监狱法》第二十九条、第三十条之规定，建议对罪犯杨国元予以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