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(2022)三狱减字第356号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罪犯岩佐，男，1984年8月30日出生，傣族，云南省瑞丽市人，初级中学教育，现在云南省第三监狱服刑。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瑞丽市人民法院于2018年07月26日作出(2018)云3102刑初129号刑事判决，以被告人岩佐犯贩卖毒品罪，判处有期徒刑七年五个月，并处罚金人民币10000.00元。判决发生法律效力后，于2018年08月21日交付监狱执行刑罚。执行期间，于2020年11月18日经云南省昆明市中级人民法院以(2020)云01刑更6893号裁定，裁定减去有期徒刑八个月。现刑期自2018年3月8日至2024年12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未履行财产性判项；期内月均消费69.17元，账户余额158.59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为此，根据《中华人民共和国刑法》第七十八条第一款、第七十九条、《中华人民共和国刑事诉讼法》第二百七十三条第二款、《中华人民共和国监狱法》第二十九条、第三十条之规定，建议对罪犯岩佐予以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