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罪犯岩闪亮，男，1991年1月16日出生，傣族，云南省瑞丽市人，初级中学教育，现在云南省第三监狱服刑。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2018年07月30日作出(2018)云3102刑初128号刑事判决，以被告人岩闪亮犯贩卖毒品罪，判处有期徒刑七年六个月，并处罚金人民币10000.00元。判决发生法律效力后，于2018年08月21日交付监狱执行刑罚。执行期间，于2020年11月18日经云南省昆明市中级人民法院以(2020)云01刑更6894号裁定，裁定减去有期徒刑八个月。现刑期自2018年3月7日至2025年1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罚金已全部履行；期内月均消费80.58元，账户余额1459.13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为此，根据《中华人民共和国刑法》第七十八条第一款、第七十九条、《中华人民共和国刑事诉讼法》第二百七十三条第二款、《中华人民共和国监狱法》第二十九条、第三十条之规定，建议对罪犯岩闪亮予以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