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(2022)三狱减字第280号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罪犯邵维盾，男，1988年10月29日出生，汉族，云南省龙陵县人，初级中学教育，现在云南省第三监狱服刑。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德宏傣族景颇族自治州中级人民法院于2014年08月08日作出(2014)德刑一初字第187号刑事判决，以被告人邵维盾犯运输毒品罪，判处无期徒刑，剥夺政治权利终身，并处没收个人全部财产。判决发生法律效力后，于2014年09月19日交付监狱执行刑罚。执行期间，于2017年07月03日经云南省高级人民法院以(2017)云刑更542号裁定，裁定减为有期徒刑二十二年，剥夺政治权利改为十年；于2019年12月19日经云南省昆明市中级人民法院以(2019)云刑更8825号裁定，裁定减去有期徒刑九个月，剥夺政治权利十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不变。现刑期自2017年7月3日至2038年10月2日止。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已履行没收个人财产人民币1000.00元，其中本次考核期内执行没收财产人民币1000.00元；期内月均消费82.10元，账户余额639.46元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为此，根据《中华人民共和国刑法》第七十八条第一款、第七十九条、《中华人民共和国刑事诉讼法》第二百七十三条第二款、《中华人民共和国监狱法》第二十九条、第三十条之规定，建议对罪犯邵维盾予以</w:t>
      </w:r>
      <w:bookmarkEnd w:id="7"/>
      <w:bookmarkStart w:id="8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9"/>
      <w:bookmarkStart w:id="10" w:name="_GoBack"/>
      <w:bookmarkEnd w:id="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" w:name="jbsj"/>
      <w:r>
        <w:rPr>
          <w:rFonts w:ascii="仿宋_GB2312" w:eastAsia="仿宋_GB2312" w:hAnsi="仿宋_GB2312" w:cs="仿宋_GB2312" w:hint="eastAsia"/>
        </w:rPr>
        <w:t>2022年04月18日</w:t>
      </w:r>
      <w:bookmarkEnd w:id="13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