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(2022)三狱减字第398号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罪犯钱小所，男，1983年8月16日出生，傣族，云南省梁河县人，初级中学教育，现在云南省第三监狱服刑。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02月22日作出(2016)云31刑初407号刑事判决，以被告人钱小所犯贩卖毒品罪，判处有期徒刑八年，并处罚金人民币10000.00元。判决发生法律效力后，于2017年05月09日交付监狱执行刑罚。执行期间，于2019年03月28日经云南省昆明市中级人民法院以(2019)云01刑更3660号裁定，裁定减去有期徒刑九个月；于2020年11月19日经云南省昆明市中级人民法院以(2020)云01刑更6975号裁定，裁定减去有期徒刑九个月。现刑期自2016年3月18日至2022年9月17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06月至2021年10月获记表扬3次，未履行财产性判项；期内月均消费49.53元，账户余额1.40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为此，根据《中华人民共和国刑法》第七十八条第一款、第七十九条、《中华人民共和国刑事诉讼法》第二百七十三条第二款、《中华人民共和国监狱法》第二十九条、第三十条之规定，建议对罪犯钱小所予以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