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(2022)三狱减字第462号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罪犯李家福，男，1971年3月18日出生，汉族，云南省金平苗族瑶族傣族自治县人，小学教育，现在云南省第三监狱服刑。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2012年11月22日作出(2012)普中刑初字第498号刑事判决，以被告人李家福犯贩卖、运输毒品罪，判处死刑，缓期二年执行，剥夺政治权利终身，并处没收个人全部财产。宣判后，被告人李家福不服，提出上诉。云南省高级人民法院于2013年07月09日作出(2013)云高刑终字第454号刑事裁定，维持并核准原判。判决发生法律效力后，于2013年09月02日交付监狱执行刑罚。执行期间，于2015年11月20日经云南省高级人民法院以(2015)云高刑执字第2932号裁定，裁定减为无期徒</w:t>
      </w:r>
      <w:r>
        <w:rPr>
          <w:rFonts w:ascii="仿宋_GB2312" w:eastAsia="仿宋_GB2312" w:hAnsi="仿宋_GB2312" w:cs="仿宋_GB2312"/>
          <w:sz w:val="30"/>
          <w:lang w:val="en-US" w:eastAsia="zh-CN"/>
        </w:rPr>
        <w:t>刑，剥夺政治权利终身不变；于2019年09月02日经云南省高级人民法院以(2019)云刑更1533号裁定，裁定减为有期徒刑二十五年，剥夺政治权利改为十年。现刑期自2019年9月2日至2044年9月1日止。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11月获记表扬6次，已履行没收个人财产人民币3000.00元，其中本次考核期内执行没收财产人民币3000.00元；期内月均消费72.30元，账户余额897.20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为此，根据《中华人民共和国刑法》第七十八条第一款、第七十九条、《中华人民共和国刑事诉讼法》第二百七十三条第二款、《中华人民共和国监狱法》第二十九条、第三十条之规定，建议对罪犯李家福予以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