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罪犯李江飞，男，1991年1月23日出生，回族，云南省鲁甸县人，初级中学教育，现在云南省第三监狱服刑。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12月19日作出(2012)西刑初字第419号刑事判决，以被告人李江飞犯运输毒品罪，判处死刑，缓期二年执行，剥夺政治权利终身，并处没收个人全部财产。宣判后，在法定期限内，没有上诉、抗诉，原审法院将案件移送本院核准。本院于2013年7月19日作出（2013）云高刑复字第195号刑事裁定，核准原判。判决发生法律效力后，于2013年12月10日交付监狱执行刑罚。执行期间，于2016年02月18日经云南省高级人民法院以(2016)云刑更490号裁定，裁定减为无期徒刑，剥夺政治权利终身不变；于2019年11月05日经云南省高级人民法院以(2019)云刑更2064号裁定，裁定减为有期徒刑二十五年，剥夺政治权利改为十年。</w:t>
      </w:r>
      <w:r>
        <w:rPr>
          <w:rFonts w:ascii="仿宋_GB2312" w:eastAsia="仿宋_GB2312" w:hAnsi="仿宋_GB2312" w:cs="仿宋_GB2312"/>
          <w:sz w:val="30"/>
          <w:lang w:val="en-US" w:eastAsia="zh-CN"/>
        </w:rPr>
        <w:t>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已履行没收个人财产人民币1000.00元，其中本次考核期内执行没收财产人民币1000.00元；期内月均消费97.00元，账户余额1639.00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为此，根据《中华人民共和国刑法》第七十八条第一款、第七十九条、《中华人民共和国刑事诉讼法》第二百七十三条第二款、《中华人民共和国监狱法》第二十九条、第三十条之规定，建议对罪犯李江飞予以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