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罪犯李国宏，男，1977年6月4日出生，汉族，云南省镇康县人，小学教育，现在云南省第三监狱服刑。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02月03日作出(2008)临中刑初字第13号刑事判决，以被告人李国宏犯走私毒品罪，判处无期徒刑，剥夺政治权利终身，并处没收个人财产人民币20000.00元。判决发生法律效力后，于2008年03月19日交付监狱执行刑罚。执行期间，于2010年05月27日经云南省高级人民法院以(2010)云高刑执字第1582号裁定，裁定减为有期徒刑十九年十一个月，剥夺政治权利改为七年；于2012年06月29日经云南省昆明市中级人民法院以(2012)昆刑执字第17106号裁定，裁定减去有期徒刑一年十一个月，剥夺政治权利七年不变；于2013年08月08日经云南省昆明市中级人民法院以(2013)昆刑执字第14298号裁定，裁定减去有期徒刑九个月，剥夺政治权利七年不变；于2014年09月08日经云南省昆明市中级人民法院以(2014)昆刑执字第18547号裁定，裁定减去有期徒刑十一个月，剥夺政治权利七年不变；于2015年10月15日经云南省昆明市中级人民法院以(2015)昆刑执字第15398号裁定，裁定减去有期徒刑一年，剥夺政治权利七年不变；于2016年12月27日经云南省高级人民法院以(2016)云01刑更20716号裁定，裁定减去有期徒刑一年；于2019年06月26日经云南省昆明市中级人民法院以(2019)云01刑更5211号裁定，裁定减去有期徒刑九个月，剥夺政治权利七年不变。现刑期自2010年5月27日至2023年12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已履行没收个人财产人民币1000.00元，其中本次考核期内执行没收财产人民币1000.00元；期内月均消费72.00元，账户余额666.00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为此，根据《中华人民共和国刑法》第七十八条第一款、第七十九条、《中华人民共和国刑事诉讼法》第二百七十三条第二款、《中华人民共和国监狱法》第二十九条、第三十条之规定，建议对罪犯李国宏予以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