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罪犯胡玖，男，1992年4月1日出生，汉族，云南省昆明市晋宁区人，小学教育，现在云南省第三监狱服刑。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06月12日作出(2019)云0122刑初509号刑事判决，以被告人胡玖犯盗掘古墓葬罪，判处有期徒刑四年，并处罚金人民币20000.00元。判决发生法律效力后，于2020年07月07日交付监狱执行刑罚。现刑期自2019年8月24日至2023年8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08月获记表扬2次，已履行罚金人民币2000.00元，其中本次考核期内执行罚金人民币2000.00元；期内月均消费83.44元，账户余额200.59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为此，根据《中华人民共和国刑法》第七十八条第一款、第七十九条、《中华人民共和国刑事诉讼法》第二百七十三条第二款、《中华人民共和国监狱法》第二十九条、第三十条之规定，建议对罪犯胡玖予以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