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(2022)三狱减字第244号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罪犯郭文平，男，1969年5月24日出生，汉族，云南省玉溪市人，小学教育，现在云南省第三监狱服刑。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2011年04月22日作出(2011)普中刑初字第114号刑事判决，以被告人郭文平犯运输毒品罪，判处死刑，缓期二年执行，剥夺政治权利终身，并处没收个人全部财产。宣判后，被告人郭文平不服，提出上诉。云南省高级人民法院于2011年12月07日作出(2011)云高刑终字第775号刑事裁定，驳回上诉，维持并核准原判。判决发生法律效力后，于2012年03月07日交付监狱执行刑罚。执行期间，于2014年03月03日经云南省高级人民法院以(2014)云高刑执字第411号裁定，裁定减为无期徒刑，剥夺政治权利终身不变；于2016年07月13日经云南省高级人民法院以(2016)云刑更1908号裁定，裁定减为有期徒刑二十年，剥夺政治权利改为十年；于2018年12月22日经云南省昆明市中级人民法院以(2018)云01刑更16420号裁定，裁定减去有期徒刑七个月，剥夺政治权利十年不变。现刑期自2016年7月13日至2035年12月12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08月至2021年07月获记表扬6次，已履行没收个人财产人民币1000.00元，其中本次考核期内执行没收财产人民币1000.00元；期内月均消费112.71元，账户余额1420.49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为此，根据《中华人民共和国刑法》第七十八条第一款、第七十九条、《中华人民共和国刑事诉讼法》第二百七十三条第二款、《中华人民共和国监狱法》第二十九条、第三十条之规定，建议对罪犯郭文平予以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