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(2022)三狱减字第350号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罪犯蔡加福，男，1987年11月1日出生，傣族，云南省盈江县人，小学教育，现在云南省第三监狱服刑。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盈江县人民法院于2017年12月25日作出(2017)云3123刑初176号刑事判决，以被告人蔡加福犯贩卖毒品罪，判处有期徒刑七年，并处罚金人民币10000.00元；犯非法持有毒品罪，判处有期徒刑一年，并处罚金人民币3000.00元，数罪并罚，决定执行有期徒刑七年十个月，并处罚金人民币13000.00元。宣判后，被告人蔡加福不服，提出上诉。云南省德宏傣族景颇族自治州中级人民法院于2018年04月18日作出(2018)云31刑终25号刑事裁定，驳回上诉，维持原判。判决发生法律效力后，于2018年07月05日交付监狱执行刑罚。执行期间，于2020年08月18日经云南省昆明市中级人民法院以(2020)云01刑更3400号裁定，裁定减去有期徒刑八个月。现刑期自2017年4月7日至2024年6月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07月获记表扬3次，已履行罚金人民币1000.00元，其中本次考核期内执行罚金人民币1000.00元；期内月均消费76.82元，账户余额323.96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为此，根据《中华人民共和国刑法》第七十八条第一款、第七十九条、《中华人民共和国刑事诉讼法》第二百七十三条第二款、《中华人民共和国监狱法》第二十九条、第三十条之规定，建议对罪犯蔡加福予以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