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(2022)三狱减字第335号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罪犯张芮齐，男，1995年6月11日出生，彝族，云南省武定县人，普通高中毕业，现在云南省第三监狱服刑。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2020年09月30日作出(2020)云2329刑初114号刑事判决，以被告人张芮齐犯贩卖毒品罪，判处有期徒刑三年，并处罚金人民币10000.00元。宣判后，被告人张芮齐不服，提出上诉。云南省楚雄彝族自治州中级人民法院于2020年11月04日作出(2020)云23刑终218号刑事裁定，驳回上诉，维持原判。判决发生法律效力后，于2020年12月18日交付监狱执行刑罚。现刑期自2019年11月15日至2022年11月14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02月至2021年08月获记表扬1次，罚金已全部履行，其中本次考核期内执行罚金人民币10000.00元；期内月均消费81.85元，账户余额6005.99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为此，根据《中华人民共和国刑法》第七十八条第一款、第七十九条、《中华人民共和国刑事诉讼法》第二百七十三条第二款、《中华人民共和国监狱法》第二十九条、第三十条之规定，建议对罪犯张芮齐予以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