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(2022)三狱减字第307号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罪犯张超，男，1993年1月14日出生，汉族，云南省昆明市晋宁区人，初级中学教育，现在云南省第三监狱服刑。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昆明市晋宁区人民法院于2017年04月10日作出(2017)云0122刑初59号刑事判决，以被告人张超犯贩卖毒品罪，判处有期徒刑七年，并处罚金人民币5000.00元；犯容留他人吸毒罪，判处有期徒刑八个月，并处罚金人民币2000.00元，数罪并罚，决定执行有期徒刑七年三个月，并处罚金人民币7000.00元。判决发生法律效力后，于2017年05月23日交付监狱执行刑罚。执行期间，于2019年04月08日经云南省昆明市中级人民法院以(2019)云01刑更3649号裁定，裁定减去有期徒刑九个月；于2020年11月18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日经云南省昆明市中级人民法院以(2020)云01刑更6928号裁定，裁定减去有期徒刑九个月。现刑期自2016年11月4日至2022年8月3日止。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06月至2021年04月获记表扬2次，罚金已全部履行；另查明，该犯数罪并罚。期内月均消费76.30元，账户余额3656.58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为此，根据《中华人民共和国刑法》第七十八条第一款、第七十九条、《中华人民共和国刑事诉讼法》第二百七十三条第二款、《中华人民共和国监狱法》第二十九条、第三十条之规定，建议对罪犯张超予以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