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罪犯尚子奡，男，1988年10月9日出生，景颇族，云南省盈江县人，初级中学教育，现在云南省第三监狱服刑。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11月07日作出(2016)云31刑初278号刑事判决，以被告人尚子奡犯非法持有毒品罪，判处有期徒刑九年三个月，并处罚金人民币20000.00元。判决发生法律效力后，于2017年02月23日交付监狱执行刑罚。执行期间，于2018年12月21日经云南省昆明市中级人民法院以(2018)云01刑更16334号裁定，裁定减去有期徒刑九个月；于2020年08月18日经云南省昆明市中级人民法院以(2020)云01刑更3377号裁定，裁定减去有期徒刑九个月。现刑期自2015年11月17日至2023年8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10月获记表扬4次，罚金已全部履行；期内月均消费84.00元，账户余额6402.00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为此，根据《中华人民共和国刑法》第七十八条第一款、第七十九条、《中华人民共和国刑事诉讼法》第二百七十三条第二款、《中华人民共和国监狱法》第二十九条、第三十条之规定，建议对罪犯尚子奡予以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