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(2022)三狱减字第116号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罪犯普世顺，男，1994年7月9日出生，彝族，云南省昆明市晋宁区人，初级中学毕业，现在云南省第三监狱服刑。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昆明市晋宁区人民法院于2020年09月05日作出(2020)云0122刑初316号刑事判决，以被告人普世顺犯交通肇事罪，判处有期徒刑二年五个月。判决发生法律效力后，于2020年10月08日交付监狱执行刑罚。现刑期自2020年9月1日至2023年1月31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2020年10月至2021年11月获记表扬2次，期内月均消费33.60元，账户余额200.12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为此，根据《中华人民共和国刑法》第七十八条第一款、第七十九条、《中华人民共和国刑事诉讼法》第二百七十三条第二款、《中华人民共和国监狱法》第二十九条、第三十条之规定，建议对罪犯普世顺予以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